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2295"/>
      </w:tblGrid>
      <w:tr w:rsidR="00A14E47" w:rsidRPr="00A14E47" w:rsidTr="00A14E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4E47" w:rsidRPr="00A14E47" w:rsidRDefault="00A14E47" w:rsidP="00A1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4E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9878D88" wp14:editId="204D7380">
                  <wp:extent cx="1455420" cy="2164080"/>
                  <wp:effectExtent l="0" t="0" r="0" b="7620"/>
                  <wp:docPr id="1" name="Image 1" descr="http://sahm53.fr/old/Images/revu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hm53.fr/old/Images/revu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4E47" w:rsidRPr="00A14E47" w:rsidRDefault="00A14E47" w:rsidP="00A1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4E47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5654A7DA" wp14:editId="08B83270">
                  <wp:extent cx="541020" cy="571500"/>
                  <wp:effectExtent l="0" t="0" r="0" b="0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E47" w:rsidRPr="00A14E47" w:rsidRDefault="00A14E47" w:rsidP="00A1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4E47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Tome n° 6</w:t>
            </w:r>
            <w:r w:rsidRPr="00A14E47">
              <w:rPr>
                <w:rFonts w:ascii="Arial" w:eastAsia="Times New Roman" w:hAnsi="Arial" w:cs="Arial"/>
                <w:color w:val="0000FF"/>
                <w:sz w:val="48"/>
                <w:szCs w:val="48"/>
                <w:lang w:eastAsia="fr-FR"/>
              </w:rPr>
              <w:t xml:space="preserve"> </w:t>
            </w:r>
          </w:p>
          <w:p w:rsidR="00A14E47" w:rsidRPr="00A14E47" w:rsidRDefault="00A14E47" w:rsidP="00A1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4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(année 1984)</w:t>
            </w:r>
            <w:r w:rsidRPr="00A14E47">
              <w:rPr>
                <w:rFonts w:ascii="Arial" w:eastAsia="Times New Roman" w:hAnsi="Arial" w:cs="Arial"/>
                <w:color w:val="0000FF"/>
                <w:sz w:val="36"/>
                <w:szCs w:val="36"/>
                <w:lang w:eastAsia="fr-FR"/>
              </w:rPr>
              <w:t xml:space="preserve"> </w:t>
            </w:r>
          </w:p>
          <w:p w:rsidR="00A14E47" w:rsidRPr="00A14E47" w:rsidRDefault="00A14E47" w:rsidP="00A14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A14E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A14E47" w:rsidRPr="00A14E47" w:rsidRDefault="00A14E47" w:rsidP="00A1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4E47"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 w:rsidRPr="00A14E47">
        <w:rPr>
          <w:rFonts w:ascii="Arial" w:eastAsia="Times New Roman" w:hAnsi="Arial" w:cs="Arial"/>
          <w:sz w:val="24"/>
          <w:szCs w:val="24"/>
          <w:lang w:eastAsia="fr-FR"/>
        </w:rPr>
        <w:t>numéro</w:t>
      </w:r>
      <w:proofErr w:type="gramEnd"/>
      <w:r w:rsidRPr="00A14E47">
        <w:rPr>
          <w:rFonts w:ascii="Arial" w:eastAsia="Times New Roman" w:hAnsi="Arial" w:cs="Arial"/>
          <w:sz w:val="24"/>
          <w:szCs w:val="24"/>
          <w:lang w:eastAsia="fr-FR"/>
        </w:rPr>
        <w:t xml:space="preserve"> spécial René Diehl)</w:t>
      </w:r>
    </w:p>
    <w:p w:rsidR="00A14E47" w:rsidRPr="00A14E47" w:rsidRDefault="00A14E47" w:rsidP="00A1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4E47">
        <w:rPr>
          <w:rFonts w:ascii="Arial" w:eastAsia="Times New Roman" w:hAnsi="Arial" w:cs="Arial"/>
          <w:sz w:val="24"/>
          <w:szCs w:val="24"/>
          <w:lang w:eastAsia="fr-FR"/>
        </w:rPr>
        <w:t>AUBIN G, NAVEAU J, Hommage à René Diehl</w:t>
      </w:r>
    </w:p>
    <w:p w:rsidR="00A14E47" w:rsidRPr="00A14E47" w:rsidRDefault="00A14E47" w:rsidP="00A1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4E47">
        <w:rPr>
          <w:rFonts w:ascii="Arial" w:eastAsia="Times New Roman" w:hAnsi="Arial" w:cs="Arial"/>
          <w:sz w:val="24"/>
          <w:szCs w:val="24"/>
          <w:lang w:eastAsia="fr-FR"/>
        </w:rPr>
        <w:t xml:space="preserve">DIEHL R, </w:t>
      </w:r>
      <w:proofErr w:type="spellStart"/>
      <w:r w:rsidRPr="00A14E47">
        <w:rPr>
          <w:rFonts w:ascii="Arial" w:eastAsia="Times New Roman" w:hAnsi="Arial" w:cs="Arial"/>
          <w:sz w:val="24"/>
          <w:szCs w:val="24"/>
          <w:lang w:eastAsia="fr-FR"/>
        </w:rPr>
        <w:t>Jublains</w:t>
      </w:r>
      <w:proofErr w:type="spellEnd"/>
      <w:r w:rsidRPr="00A14E47">
        <w:rPr>
          <w:rFonts w:ascii="Arial" w:eastAsia="Times New Roman" w:hAnsi="Arial" w:cs="Arial"/>
          <w:sz w:val="24"/>
          <w:szCs w:val="24"/>
          <w:lang w:eastAsia="fr-FR"/>
        </w:rPr>
        <w:t xml:space="preserve"> - </w:t>
      </w:r>
      <w:proofErr w:type="spellStart"/>
      <w:r w:rsidRPr="00A14E47">
        <w:rPr>
          <w:rFonts w:ascii="Arial" w:eastAsia="Times New Roman" w:hAnsi="Arial" w:cs="Arial"/>
          <w:sz w:val="24"/>
          <w:szCs w:val="24"/>
          <w:lang w:eastAsia="fr-FR"/>
        </w:rPr>
        <w:t>Noviodunum</w:t>
      </w:r>
      <w:proofErr w:type="spellEnd"/>
      <w:r w:rsidRPr="00A14E47">
        <w:rPr>
          <w:rFonts w:ascii="Arial" w:eastAsia="Times New Roman" w:hAnsi="Arial" w:cs="Arial"/>
          <w:sz w:val="24"/>
          <w:szCs w:val="24"/>
          <w:lang w:eastAsia="fr-FR"/>
        </w:rPr>
        <w:t xml:space="preserve">, cité gallo-romaine (éd. par V. </w:t>
      </w:r>
      <w:proofErr w:type="spellStart"/>
      <w:r w:rsidRPr="00A14E47">
        <w:rPr>
          <w:rFonts w:ascii="Arial" w:eastAsia="Times New Roman" w:hAnsi="Arial" w:cs="Arial"/>
          <w:sz w:val="24"/>
          <w:szCs w:val="24"/>
          <w:lang w:eastAsia="fr-FR"/>
        </w:rPr>
        <w:t>Brouquier</w:t>
      </w:r>
      <w:proofErr w:type="spellEnd"/>
      <w:r w:rsidRPr="00A14E47">
        <w:rPr>
          <w:rFonts w:ascii="Arial" w:eastAsia="Times New Roman" w:hAnsi="Arial" w:cs="Arial"/>
          <w:sz w:val="24"/>
          <w:szCs w:val="24"/>
          <w:lang w:eastAsia="fr-FR"/>
        </w:rPr>
        <w:t xml:space="preserve"> et R. </w:t>
      </w:r>
      <w:proofErr w:type="spellStart"/>
      <w:r w:rsidRPr="00A14E47">
        <w:rPr>
          <w:rFonts w:ascii="Arial" w:eastAsia="Times New Roman" w:hAnsi="Arial" w:cs="Arial"/>
          <w:sz w:val="24"/>
          <w:szCs w:val="24"/>
          <w:lang w:eastAsia="fr-FR"/>
        </w:rPr>
        <w:t>Rebuffat</w:t>
      </w:r>
      <w:proofErr w:type="spellEnd"/>
      <w:r w:rsidRPr="00A14E47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A14E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14E47" w:rsidRPr="00A14E47" w:rsidRDefault="00A14E47" w:rsidP="00A1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4E47">
        <w:rPr>
          <w:rFonts w:ascii="Arial" w:eastAsia="Times New Roman" w:hAnsi="Arial" w:cs="Arial"/>
          <w:sz w:val="24"/>
          <w:szCs w:val="24"/>
          <w:lang w:eastAsia="fr-FR"/>
        </w:rPr>
        <w:t xml:space="preserve">DIEHL R, Les thermes de </w:t>
      </w:r>
      <w:proofErr w:type="spellStart"/>
      <w:r w:rsidRPr="00A14E47">
        <w:rPr>
          <w:rFonts w:ascii="Arial" w:eastAsia="Times New Roman" w:hAnsi="Arial" w:cs="Arial"/>
          <w:sz w:val="24"/>
          <w:szCs w:val="24"/>
          <w:lang w:eastAsia="fr-FR"/>
        </w:rPr>
        <w:t>Jublains</w:t>
      </w:r>
      <w:proofErr w:type="spellEnd"/>
      <w:r w:rsidRPr="00A14E47">
        <w:rPr>
          <w:rFonts w:ascii="Arial" w:eastAsia="Times New Roman" w:hAnsi="Arial" w:cs="Arial"/>
          <w:sz w:val="24"/>
          <w:szCs w:val="24"/>
          <w:lang w:eastAsia="fr-FR"/>
        </w:rPr>
        <w:t xml:space="preserve"> (éd. par J. </w:t>
      </w:r>
      <w:proofErr w:type="spellStart"/>
      <w:r w:rsidRPr="00A14E47">
        <w:rPr>
          <w:rFonts w:ascii="Arial" w:eastAsia="Times New Roman" w:hAnsi="Arial" w:cs="Arial"/>
          <w:sz w:val="24"/>
          <w:szCs w:val="24"/>
          <w:lang w:eastAsia="fr-FR"/>
        </w:rPr>
        <w:t>Naveau</w:t>
      </w:r>
      <w:proofErr w:type="spellEnd"/>
      <w:r w:rsidRPr="00A14E47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A14E47" w:rsidRPr="00A14E47" w:rsidRDefault="00A14E47" w:rsidP="00A1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4E47">
        <w:rPr>
          <w:rFonts w:ascii="Arial" w:eastAsia="Times New Roman" w:hAnsi="Arial" w:cs="Arial"/>
          <w:sz w:val="24"/>
          <w:szCs w:val="24"/>
          <w:lang w:eastAsia="fr-FR"/>
        </w:rPr>
        <w:t>DIEHL R, Note sur le cimetière mérovingien de L'</w:t>
      </w:r>
      <w:proofErr w:type="spellStart"/>
      <w:r w:rsidRPr="00A14E47">
        <w:rPr>
          <w:rFonts w:ascii="Arial" w:eastAsia="Times New Roman" w:hAnsi="Arial" w:cs="Arial"/>
          <w:sz w:val="24"/>
          <w:szCs w:val="24"/>
          <w:lang w:eastAsia="fr-FR"/>
        </w:rPr>
        <w:t>Angleucherie</w:t>
      </w:r>
      <w:proofErr w:type="spellEnd"/>
      <w:r w:rsidRPr="00A14E47">
        <w:rPr>
          <w:rFonts w:ascii="Arial" w:eastAsia="Times New Roman" w:hAnsi="Arial" w:cs="Arial"/>
          <w:sz w:val="24"/>
          <w:szCs w:val="24"/>
          <w:lang w:eastAsia="fr-FR"/>
        </w:rPr>
        <w:t xml:space="preserve"> à </w:t>
      </w:r>
      <w:proofErr w:type="spellStart"/>
      <w:r w:rsidRPr="00A14E47">
        <w:rPr>
          <w:rFonts w:ascii="Arial" w:eastAsia="Times New Roman" w:hAnsi="Arial" w:cs="Arial"/>
          <w:sz w:val="24"/>
          <w:szCs w:val="24"/>
          <w:lang w:eastAsia="fr-FR"/>
        </w:rPr>
        <w:t>Aviré</w:t>
      </w:r>
      <w:proofErr w:type="spellEnd"/>
      <w:r w:rsidRPr="00A14E47">
        <w:rPr>
          <w:rFonts w:ascii="Arial" w:eastAsia="Times New Roman" w:hAnsi="Arial" w:cs="Arial"/>
          <w:sz w:val="24"/>
          <w:szCs w:val="24"/>
          <w:lang w:eastAsia="fr-FR"/>
        </w:rPr>
        <w:t xml:space="preserve"> (Maine-et-Loire) et sur le problème de l'orientation des sépultures dans les nécropoles de cette époque (éd. par E. </w:t>
      </w:r>
      <w:proofErr w:type="spellStart"/>
      <w:r w:rsidRPr="00A14E47">
        <w:rPr>
          <w:rFonts w:ascii="Arial" w:eastAsia="Times New Roman" w:hAnsi="Arial" w:cs="Arial"/>
          <w:sz w:val="24"/>
          <w:szCs w:val="24"/>
          <w:lang w:eastAsia="fr-FR"/>
        </w:rPr>
        <w:t>Hodebourg</w:t>
      </w:r>
      <w:proofErr w:type="spellEnd"/>
      <w:r w:rsidRPr="00A14E47">
        <w:rPr>
          <w:rFonts w:ascii="Arial" w:eastAsia="Times New Roman" w:hAnsi="Arial" w:cs="Arial"/>
          <w:sz w:val="24"/>
          <w:szCs w:val="24"/>
          <w:lang w:eastAsia="fr-FR"/>
        </w:rPr>
        <w:t>-Dreyfus</w:t>
      </w:r>
    </w:p>
    <w:p w:rsidR="00A14E47" w:rsidRPr="00A14E47" w:rsidRDefault="00A14E47" w:rsidP="00A1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4E47">
        <w:rPr>
          <w:rFonts w:ascii="Arial" w:eastAsia="Times New Roman" w:hAnsi="Arial" w:cs="Arial"/>
          <w:sz w:val="24"/>
          <w:szCs w:val="24"/>
          <w:lang w:eastAsia="fr-FR"/>
        </w:rPr>
        <w:t xml:space="preserve">DIEHL R, L'église Saint-Pierre de </w:t>
      </w:r>
      <w:proofErr w:type="spellStart"/>
      <w:r w:rsidRPr="00A14E47">
        <w:rPr>
          <w:rFonts w:ascii="Arial" w:eastAsia="Times New Roman" w:hAnsi="Arial" w:cs="Arial"/>
          <w:sz w:val="24"/>
          <w:szCs w:val="24"/>
          <w:lang w:eastAsia="fr-FR"/>
        </w:rPr>
        <w:t>Saulges</w:t>
      </w:r>
      <w:proofErr w:type="spellEnd"/>
      <w:r w:rsidRPr="00A14E47">
        <w:rPr>
          <w:rFonts w:ascii="Arial" w:eastAsia="Times New Roman" w:hAnsi="Arial" w:cs="Arial"/>
          <w:sz w:val="24"/>
          <w:szCs w:val="24"/>
          <w:lang w:eastAsia="fr-FR"/>
        </w:rPr>
        <w:t xml:space="preserve"> est-elle mérovingienne ? (éd. par P. Derrien)</w:t>
      </w:r>
    </w:p>
    <w:p w:rsidR="00A14E47" w:rsidRPr="00A14E47" w:rsidRDefault="00A14E47" w:rsidP="00A1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4E47">
        <w:rPr>
          <w:rFonts w:ascii="Arial" w:eastAsia="Times New Roman" w:hAnsi="Arial" w:cs="Arial"/>
          <w:sz w:val="24"/>
          <w:szCs w:val="24"/>
          <w:lang w:eastAsia="fr-FR"/>
        </w:rPr>
        <w:t>DIEHL R, Les tombes du Port-</w:t>
      </w:r>
      <w:proofErr w:type="spellStart"/>
      <w:r w:rsidRPr="00A14E47">
        <w:rPr>
          <w:rFonts w:ascii="Arial" w:eastAsia="Times New Roman" w:hAnsi="Arial" w:cs="Arial"/>
          <w:sz w:val="24"/>
          <w:szCs w:val="24"/>
          <w:lang w:eastAsia="fr-FR"/>
        </w:rPr>
        <w:t>Ringeard</w:t>
      </w:r>
      <w:proofErr w:type="spellEnd"/>
      <w:r w:rsidRPr="00A14E47">
        <w:rPr>
          <w:rFonts w:ascii="Arial" w:eastAsia="Times New Roman" w:hAnsi="Arial" w:cs="Arial"/>
          <w:sz w:val="24"/>
          <w:szCs w:val="24"/>
          <w:lang w:eastAsia="fr-FR"/>
        </w:rPr>
        <w:t xml:space="preserve">, à </w:t>
      </w:r>
      <w:proofErr w:type="spellStart"/>
      <w:r w:rsidRPr="00A14E47">
        <w:rPr>
          <w:rFonts w:ascii="Arial" w:eastAsia="Times New Roman" w:hAnsi="Arial" w:cs="Arial"/>
          <w:sz w:val="24"/>
          <w:szCs w:val="24"/>
          <w:lang w:eastAsia="fr-FR"/>
        </w:rPr>
        <w:t>Entrammes</w:t>
      </w:r>
      <w:proofErr w:type="spellEnd"/>
      <w:r w:rsidRPr="00A14E47">
        <w:rPr>
          <w:rFonts w:ascii="Arial" w:eastAsia="Times New Roman" w:hAnsi="Arial" w:cs="Arial"/>
          <w:sz w:val="24"/>
          <w:szCs w:val="24"/>
          <w:lang w:eastAsia="fr-FR"/>
        </w:rPr>
        <w:t xml:space="preserve"> (abbaye Notre-Dame du Port-du-Salut)</w:t>
      </w:r>
    </w:p>
    <w:p w:rsidR="00A14E47" w:rsidRPr="00A14E47" w:rsidRDefault="00A14E47" w:rsidP="00A1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4E47">
        <w:rPr>
          <w:rFonts w:ascii="Arial" w:eastAsia="Times New Roman" w:hAnsi="Arial" w:cs="Arial"/>
          <w:sz w:val="24"/>
          <w:szCs w:val="24"/>
          <w:lang w:eastAsia="fr-FR"/>
        </w:rPr>
        <w:t xml:space="preserve">DIEHL R, L'église Notre-Dame de </w:t>
      </w:r>
      <w:proofErr w:type="spellStart"/>
      <w:r w:rsidRPr="00A14E47">
        <w:rPr>
          <w:rFonts w:ascii="Arial" w:eastAsia="Times New Roman" w:hAnsi="Arial" w:cs="Arial"/>
          <w:sz w:val="24"/>
          <w:szCs w:val="24"/>
          <w:lang w:eastAsia="fr-FR"/>
        </w:rPr>
        <w:t>Pritz</w:t>
      </w:r>
      <w:proofErr w:type="spellEnd"/>
      <w:r w:rsidRPr="00A14E47">
        <w:rPr>
          <w:rFonts w:ascii="Arial" w:eastAsia="Times New Roman" w:hAnsi="Arial" w:cs="Arial"/>
          <w:sz w:val="24"/>
          <w:szCs w:val="24"/>
          <w:lang w:eastAsia="fr-FR"/>
        </w:rPr>
        <w:t xml:space="preserve"> à Laval</w:t>
      </w:r>
    </w:p>
    <w:p w:rsidR="00A14E47" w:rsidRPr="00A14E47" w:rsidRDefault="00A14E47" w:rsidP="00A1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4E47">
        <w:rPr>
          <w:rFonts w:ascii="Arial" w:eastAsia="Times New Roman" w:hAnsi="Arial" w:cs="Arial"/>
          <w:sz w:val="24"/>
          <w:szCs w:val="24"/>
          <w:lang w:eastAsia="fr-FR"/>
        </w:rPr>
        <w:t>DIEHL R, L'inscription de la Grande-</w:t>
      </w:r>
      <w:proofErr w:type="spellStart"/>
      <w:r w:rsidRPr="00A14E47">
        <w:rPr>
          <w:rFonts w:ascii="Arial" w:eastAsia="Times New Roman" w:hAnsi="Arial" w:cs="Arial"/>
          <w:sz w:val="24"/>
          <w:szCs w:val="24"/>
          <w:lang w:eastAsia="fr-FR"/>
        </w:rPr>
        <w:t>Courteille</w:t>
      </w:r>
      <w:proofErr w:type="spellEnd"/>
      <w:r w:rsidRPr="00A14E47">
        <w:rPr>
          <w:rFonts w:ascii="Arial" w:eastAsia="Times New Roman" w:hAnsi="Arial" w:cs="Arial"/>
          <w:sz w:val="24"/>
          <w:szCs w:val="24"/>
          <w:lang w:eastAsia="fr-FR"/>
        </w:rPr>
        <w:t xml:space="preserve"> à </w:t>
      </w:r>
      <w:proofErr w:type="spellStart"/>
      <w:r w:rsidRPr="00A14E47">
        <w:rPr>
          <w:rFonts w:ascii="Arial" w:eastAsia="Times New Roman" w:hAnsi="Arial" w:cs="Arial"/>
          <w:sz w:val="24"/>
          <w:szCs w:val="24"/>
          <w:lang w:eastAsia="fr-FR"/>
        </w:rPr>
        <w:t>Bonchamp</w:t>
      </w:r>
      <w:proofErr w:type="spellEnd"/>
      <w:r w:rsidRPr="00A14E47">
        <w:rPr>
          <w:rFonts w:ascii="Arial" w:eastAsia="Times New Roman" w:hAnsi="Arial" w:cs="Arial"/>
          <w:sz w:val="24"/>
          <w:szCs w:val="24"/>
          <w:lang w:eastAsia="fr-FR"/>
        </w:rPr>
        <w:t xml:space="preserve"> (éd. par J. </w:t>
      </w:r>
      <w:proofErr w:type="spellStart"/>
      <w:r w:rsidRPr="00A14E47">
        <w:rPr>
          <w:rFonts w:ascii="Arial" w:eastAsia="Times New Roman" w:hAnsi="Arial" w:cs="Arial"/>
          <w:sz w:val="24"/>
          <w:szCs w:val="24"/>
          <w:lang w:eastAsia="fr-FR"/>
        </w:rPr>
        <w:t>Salbert</w:t>
      </w:r>
      <w:proofErr w:type="spellEnd"/>
      <w:r w:rsidRPr="00A14E47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47"/>
    <w:rsid w:val="00525C41"/>
    <w:rsid w:val="00911F0F"/>
    <w:rsid w:val="00A1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2018-01-22T15:37:00Z</dcterms:created>
  <dcterms:modified xsi:type="dcterms:W3CDTF">2018-01-24T13:16:00Z</dcterms:modified>
</cp:coreProperties>
</file>